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C5" w:rsidRPr="00BA5E50" w:rsidRDefault="00BA5E50" w:rsidP="003C2A7E">
      <w:pPr>
        <w:rPr>
          <w:rFonts w:ascii="Times New Roman" w:hAnsi="Times New Roman" w:cs="Times New Roman"/>
          <w:b/>
          <w:sz w:val="22"/>
          <w:szCs w:val="22"/>
        </w:rPr>
      </w:pPr>
      <w:r w:rsidRPr="00BA5E50">
        <w:rPr>
          <w:rFonts w:ascii="Times New Roman" w:hAnsi="Times New Roman" w:cs="Times New Roman"/>
          <w:b/>
          <w:sz w:val="22"/>
          <w:szCs w:val="22"/>
        </w:rPr>
        <w:t>SEBC Brings Back the New Southern Home</w:t>
      </w:r>
    </w:p>
    <w:p w:rsidR="00BA5E50" w:rsidRPr="00BA5E50" w:rsidRDefault="00BA5E50" w:rsidP="003C2A7E">
      <w:pPr>
        <w:rPr>
          <w:rFonts w:ascii="Times New Roman" w:hAnsi="Times New Roman" w:cs="Times New Roman"/>
          <w:b/>
          <w:sz w:val="22"/>
          <w:szCs w:val="22"/>
        </w:rPr>
      </w:pPr>
    </w:p>
    <w:p w:rsidR="00BA5E50" w:rsidRPr="00BA5E50" w:rsidRDefault="00BA5E50" w:rsidP="003C2A7E">
      <w:pPr>
        <w:rPr>
          <w:rFonts w:ascii="Times New Roman" w:hAnsi="Times New Roman" w:cs="Times New Roman"/>
          <w:b/>
          <w:sz w:val="22"/>
          <w:szCs w:val="22"/>
        </w:rPr>
      </w:pPr>
      <w:r w:rsidRPr="00BA5E50">
        <w:rPr>
          <w:rFonts w:ascii="Times New Roman" w:hAnsi="Times New Roman" w:cs="Times New Roman"/>
          <w:b/>
          <w:sz w:val="22"/>
          <w:szCs w:val="22"/>
        </w:rPr>
        <w:t>For Immediate Release:</w:t>
      </w:r>
    </w:p>
    <w:p w:rsidR="00FF2004" w:rsidRDefault="00FF2004" w:rsidP="003C2A7E">
      <w:pPr>
        <w:rPr>
          <w:rFonts w:ascii="Times New Roman" w:hAnsi="Times New Roman" w:cs="Times New Roman"/>
          <w:sz w:val="22"/>
          <w:szCs w:val="22"/>
        </w:rPr>
      </w:pPr>
    </w:p>
    <w:p w:rsidR="00F64015" w:rsidRDefault="00FF2004" w:rsidP="003C2A7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Southeast Building Conference</w:t>
      </w:r>
      <w:r w:rsidR="009848C5">
        <w:rPr>
          <w:rFonts w:ascii="Times New Roman" w:hAnsi="Times New Roman" w:cs="Times New Roman"/>
          <w:sz w:val="22"/>
          <w:szCs w:val="22"/>
        </w:rPr>
        <w:t xml:space="preserve"> (SEBC)</w:t>
      </w:r>
      <w:r>
        <w:rPr>
          <w:rFonts w:ascii="Times New Roman" w:hAnsi="Times New Roman" w:cs="Times New Roman"/>
          <w:sz w:val="22"/>
          <w:szCs w:val="22"/>
        </w:rPr>
        <w:t xml:space="preserve"> is pleased to</w:t>
      </w:r>
      <w:r w:rsidR="00845F8C">
        <w:rPr>
          <w:rFonts w:ascii="Times New Roman" w:hAnsi="Times New Roman" w:cs="Times New Roman"/>
          <w:sz w:val="22"/>
          <w:szCs w:val="22"/>
        </w:rPr>
        <w:t xml:space="preserve"> resurrect one of its longstanding show features – the New Southern Home. </w:t>
      </w:r>
    </w:p>
    <w:p w:rsidR="00F64015" w:rsidRDefault="00F64015" w:rsidP="003C2A7E">
      <w:pPr>
        <w:rPr>
          <w:rFonts w:ascii="Times New Roman" w:hAnsi="Times New Roman" w:cs="Times New Roman"/>
          <w:sz w:val="22"/>
          <w:szCs w:val="22"/>
        </w:rPr>
      </w:pPr>
    </w:p>
    <w:p w:rsidR="00845F8C" w:rsidRDefault="00F64015" w:rsidP="003C2A7E">
      <w:pPr>
        <w:rPr>
          <w:rFonts w:ascii="Times New Roman" w:hAnsi="Times New Roman" w:cs="Times New Roman"/>
          <w:sz w:val="22"/>
          <w:szCs w:val="22"/>
        </w:rPr>
      </w:pPr>
      <w:r w:rsidRPr="00F64015">
        <w:rPr>
          <w:rFonts w:ascii="Times New Roman" w:hAnsi="Times New Roman" w:cs="Times New Roman"/>
          <w:sz w:val="22"/>
          <w:szCs w:val="22"/>
        </w:rPr>
        <w:t>The 2019 New Southern Home will display technology integration for energy efficiency, security, and entertainment for the luxury home experience, all in a Modern Caribbean design.</w:t>
      </w:r>
    </w:p>
    <w:p w:rsidR="00845F8C" w:rsidRDefault="00845F8C" w:rsidP="003C2A7E">
      <w:pPr>
        <w:rPr>
          <w:rFonts w:ascii="Times New Roman" w:hAnsi="Times New Roman" w:cs="Times New Roman"/>
          <w:sz w:val="22"/>
          <w:szCs w:val="22"/>
        </w:rPr>
      </w:pPr>
    </w:p>
    <w:p w:rsidR="00FF2004" w:rsidRDefault="00845F8C" w:rsidP="003C2A7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SEBC has</w:t>
      </w:r>
      <w:r w:rsidR="00FF2004">
        <w:rPr>
          <w:rFonts w:ascii="Times New Roman" w:hAnsi="Times New Roman" w:cs="Times New Roman"/>
          <w:sz w:val="22"/>
          <w:szCs w:val="22"/>
        </w:rPr>
        <w:t xml:space="preserve"> partner</w:t>
      </w:r>
      <w:r>
        <w:rPr>
          <w:rFonts w:ascii="Times New Roman" w:hAnsi="Times New Roman" w:cs="Times New Roman"/>
          <w:sz w:val="22"/>
          <w:szCs w:val="22"/>
        </w:rPr>
        <w:t>ed</w:t>
      </w:r>
      <w:r w:rsidR="00FF2004">
        <w:rPr>
          <w:rFonts w:ascii="Times New Roman" w:hAnsi="Times New Roman" w:cs="Times New Roman"/>
          <w:sz w:val="22"/>
          <w:szCs w:val="22"/>
        </w:rPr>
        <w:t xml:space="preserve"> with Steven Robertson</w:t>
      </w:r>
      <w:r w:rsidR="00F64015">
        <w:rPr>
          <w:rFonts w:ascii="Times New Roman" w:hAnsi="Times New Roman" w:cs="Times New Roman"/>
          <w:sz w:val="22"/>
          <w:szCs w:val="22"/>
        </w:rPr>
        <w:t>, of Steven Robertson</w:t>
      </w:r>
      <w:r w:rsidR="00FF2004">
        <w:rPr>
          <w:rFonts w:ascii="Times New Roman" w:hAnsi="Times New Roman" w:cs="Times New Roman"/>
          <w:sz w:val="22"/>
          <w:szCs w:val="22"/>
        </w:rPr>
        <w:t xml:space="preserve"> Construction</w:t>
      </w:r>
      <w:r w:rsidR="00F64015">
        <w:rPr>
          <w:rFonts w:ascii="Times New Roman" w:hAnsi="Times New Roman" w:cs="Times New Roman"/>
          <w:sz w:val="22"/>
          <w:szCs w:val="22"/>
        </w:rPr>
        <w:t>,</w:t>
      </w:r>
      <w:r w:rsidR="00FF2004">
        <w:rPr>
          <w:rFonts w:ascii="Times New Roman" w:hAnsi="Times New Roman" w:cs="Times New Roman"/>
          <w:sz w:val="22"/>
          <w:szCs w:val="22"/>
        </w:rPr>
        <w:t xml:space="preserve"> as </w:t>
      </w:r>
      <w:r w:rsidR="00623FBC">
        <w:rPr>
          <w:rFonts w:ascii="Times New Roman" w:hAnsi="Times New Roman" w:cs="Times New Roman"/>
          <w:sz w:val="22"/>
          <w:szCs w:val="22"/>
        </w:rPr>
        <w:t>its</w:t>
      </w:r>
      <w:r w:rsidR="00FF2004">
        <w:rPr>
          <w:rFonts w:ascii="Times New Roman" w:hAnsi="Times New Roman" w:cs="Times New Roman"/>
          <w:sz w:val="22"/>
          <w:szCs w:val="22"/>
        </w:rPr>
        <w:t xml:space="preserve"> official builder </w:t>
      </w:r>
      <w:r>
        <w:rPr>
          <w:rFonts w:ascii="Times New Roman" w:hAnsi="Times New Roman" w:cs="Times New Roman"/>
          <w:sz w:val="22"/>
          <w:szCs w:val="22"/>
        </w:rPr>
        <w:t>for the home, which will b</w:t>
      </w:r>
      <w:r w:rsidR="00623FBC">
        <w:rPr>
          <w:rFonts w:ascii="Times New Roman" w:hAnsi="Times New Roman" w:cs="Times New Roman"/>
          <w:sz w:val="22"/>
          <w:szCs w:val="22"/>
        </w:rPr>
        <w:t xml:space="preserve">e located within at 30-minute drive from the </w:t>
      </w:r>
      <w:r>
        <w:rPr>
          <w:rFonts w:ascii="Times New Roman" w:hAnsi="Times New Roman" w:cs="Times New Roman"/>
          <w:sz w:val="22"/>
          <w:szCs w:val="22"/>
        </w:rPr>
        <w:t xml:space="preserve">SEBC’s host venue, the </w:t>
      </w:r>
      <w:r w:rsidR="00623FBC">
        <w:rPr>
          <w:rFonts w:ascii="Times New Roman" w:hAnsi="Times New Roman" w:cs="Times New Roman"/>
          <w:sz w:val="22"/>
          <w:szCs w:val="22"/>
        </w:rPr>
        <w:t>Gaylord Palms Resort and Convention Center in Kissimmee, Florida</w:t>
      </w:r>
      <w:r w:rsidR="00FF2004">
        <w:rPr>
          <w:rFonts w:ascii="Times New Roman" w:hAnsi="Times New Roman" w:cs="Times New Roman"/>
          <w:sz w:val="22"/>
          <w:szCs w:val="22"/>
        </w:rPr>
        <w:t>.</w:t>
      </w:r>
    </w:p>
    <w:p w:rsidR="00B62A15" w:rsidRDefault="00B62A15" w:rsidP="003C2A7E">
      <w:pPr>
        <w:rPr>
          <w:rFonts w:ascii="Times New Roman" w:hAnsi="Times New Roman" w:cs="Times New Roman"/>
          <w:sz w:val="22"/>
          <w:szCs w:val="22"/>
        </w:rPr>
      </w:pPr>
    </w:p>
    <w:p w:rsidR="00FF2004" w:rsidRDefault="00845F8C" w:rsidP="003C2A7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SEBC looks f</w:t>
      </w:r>
      <w:r w:rsidR="00FF2004">
        <w:rPr>
          <w:rFonts w:ascii="Times New Roman" w:hAnsi="Times New Roman" w:cs="Times New Roman"/>
          <w:sz w:val="22"/>
          <w:szCs w:val="22"/>
        </w:rPr>
        <w:t xml:space="preserve">orward to </w:t>
      </w:r>
      <w:r w:rsidR="00B62A15">
        <w:rPr>
          <w:rFonts w:ascii="Times New Roman" w:hAnsi="Times New Roman" w:cs="Times New Roman"/>
          <w:sz w:val="22"/>
          <w:szCs w:val="22"/>
        </w:rPr>
        <w:t>the</w:t>
      </w:r>
      <w:r w:rsidR="00FF2004">
        <w:rPr>
          <w:rFonts w:ascii="Times New Roman" w:hAnsi="Times New Roman" w:cs="Times New Roman"/>
          <w:sz w:val="22"/>
          <w:szCs w:val="22"/>
        </w:rPr>
        <w:t xml:space="preserve"> </w:t>
      </w:r>
      <w:r w:rsidR="009848C5">
        <w:rPr>
          <w:rFonts w:ascii="Times New Roman" w:hAnsi="Times New Roman" w:cs="Times New Roman"/>
          <w:sz w:val="22"/>
          <w:szCs w:val="22"/>
        </w:rPr>
        <w:t>production of the New Southern Home, which will be completed by July 25, 2019, and showcased with its first Open House during SEBC on August 1-2, 2019.</w:t>
      </w:r>
    </w:p>
    <w:p w:rsidR="00B62A15" w:rsidRDefault="00B62A15" w:rsidP="003C2A7E">
      <w:pPr>
        <w:rPr>
          <w:rFonts w:ascii="Times New Roman" w:hAnsi="Times New Roman" w:cs="Times New Roman"/>
          <w:sz w:val="22"/>
          <w:szCs w:val="22"/>
        </w:rPr>
      </w:pPr>
    </w:p>
    <w:p w:rsidR="00B62A15" w:rsidRDefault="00845F8C" w:rsidP="00B62A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</w:t>
      </w:r>
      <w:r w:rsidR="00C356CF">
        <w:rPr>
          <w:rFonts w:ascii="Times New Roman" w:hAnsi="Times New Roman" w:cs="Times New Roman"/>
          <w:sz w:val="22"/>
          <w:szCs w:val="22"/>
        </w:rPr>
        <w:t>participating vendor</w:t>
      </w:r>
      <w:r>
        <w:rPr>
          <w:rFonts w:ascii="Times New Roman" w:hAnsi="Times New Roman" w:cs="Times New Roman"/>
          <w:sz w:val="22"/>
          <w:szCs w:val="22"/>
        </w:rPr>
        <w:t>s</w:t>
      </w:r>
      <w:r w:rsidR="00C356CF">
        <w:rPr>
          <w:rFonts w:ascii="Times New Roman" w:hAnsi="Times New Roman" w:cs="Times New Roman"/>
          <w:sz w:val="22"/>
          <w:szCs w:val="22"/>
        </w:rPr>
        <w:t xml:space="preserve"> of</w:t>
      </w:r>
      <w:r w:rsidR="00B62A15">
        <w:rPr>
          <w:rFonts w:ascii="Times New Roman" w:hAnsi="Times New Roman" w:cs="Times New Roman"/>
          <w:sz w:val="22"/>
          <w:szCs w:val="22"/>
        </w:rPr>
        <w:t xml:space="preserve"> building materials, services or labor associated with assembling the New Southern Home</w:t>
      </w:r>
      <w:r w:rsidR="00C356CF">
        <w:rPr>
          <w:rFonts w:ascii="Times New Roman" w:hAnsi="Times New Roman" w:cs="Times New Roman"/>
          <w:sz w:val="22"/>
          <w:szCs w:val="22"/>
        </w:rPr>
        <w:t xml:space="preserve">, </w:t>
      </w:r>
      <w:r w:rsidR="00B62A15">
        <w:rPr>
          <w:rFonts w:ascii="Times New Roman" w:hAnsi="Times New Roman" w:cs="Times New Roman"/>
          <w:sz w:val="22"/>
          <w:szCs w:val="22"/>
        </w:rPr>
        <w:t xml:space="preserve">will be featured across </w:t>
      </w:r>
      <w:r>
        <w:rPr>
          <w:rFonts w:ascii="Times New Roman" w:hAnsi="Times New Roman" w:cs="Times New Roman"/>
          <w:sz w:val="22"/>
          <w:szCs w:val="22"/>
        </w:rPr>
        <w:t>SEBC’s</w:t>
      </w:r>
      <w:r w:rsidR="00B62A15">
        <w:rPr>
          <w:rFonts w:ascii="Times New Roman" w:hAnsi="Times New Roman" w:cs="Times New Roman"/>
          <w:sz w:val="22"/>
          <w:szCs w:val="22"/>
        </w:rPr>
        <w:t xml:space="preserve"> 12-state footprint. </w:t>
      </w:r>
      <w:r w:rsidR="00F64015">
        <w:rPr>
          <w:rFonts w:ascii="Times New Roman" w:hAnsi="Times New Roman" w:cs="Times New Roman"/>
          <w:sz w:val="22"/>
          <w:szCs w:val="22"/>
        </w:rPr>
        <w:t>Ticketed tours will</w:t>
      </w:r>
      <w:r w:rsidR="00F64015" w:rsidRPr="00F64015">
        <w:rPr>
          <w:rFonts w:ascii="Times New Roman" w:hAnsi="Times New Roman" w:cs="Times New Roman"/>
          <w:sz w:val="22"/>
          <w:szCs w:val="22"/>
        </w:rPr>
        <w:t xml:space="preserve"> walk</w:t>
      </w:r>
      <w:r w:rsidR="00F64015">
        <w:rPr>
          <w:rFonts w:ascii="Times New Roman" w:hAnsi="Times New Roman" w:cs="Times New Roman"/>
          <w:sz w:val="22"/>
          <w:szCs w:val="22"/>
        </w:rPr>
        <w:t xml:space="preserve"> audiences</w:t>
      </w:r>
      <w:r w:rsidR="00F64015" w:rsidRPr="00F64015">
        <w:rPr>
          <w:rFonts w:ascii="Times New Roman" w:hAnsi="Times New Roman" w:cs="Times New Roman"/>
          <w:sz w:val="22"/>
          <w:szCs w:val="22"/>
        </w:rPr>
        <w:t xml:space="preserve"> through an outdoor oasis with bocce court, summer kitchen and fire feature. This three bedroom/four bathroom features a light-filled, open floor plan with careful attention to detail to create the coveted home environment.</w:t>
      </w:r>
    </w:p>
    <w:p w:rsidR="00F64015" w:rsidRDefault="00F64015" w:rsidP="00F64015">
      <w:pPr>
        <w:rPr>
          <w:rFonts w:ascii="Times New Roman" w:hAnsi="Times New Roman" w:cs="Times New Roman"/>
          <w:sz w:val="22"/>
          <w:szCs w:val="22"/>
        </w:rPr>
      </w:pPr>
    </w:p>
    <w:p w:rsidR="00F64015" w:rsidRPr="00F64015" w:rsidRDefault="00F64015" w:rsidP="00F640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over 17 years, </w:t>
      </w:r>
      <w:r w:rsidRPr="00F64015">
        <w:rPr>
          <w:rFonts w:ascii="Times New Roman" w:hAnsi="Times New Roman" w:cs="Times New Roman"/>
          <w:sz w:val="22"/>
          <w:szCs w:val="22"/>
        </w:rPr>
        <w:t xml:space="preserve">Robertson </w:t>
      </w:r>
      <w:r>
        <w:rPr>
          <w:rFonts w:ascii="Times New Roman" w:hAnsi="Times New Roman" w:cs="Times New Roman"/>
          <w:sz w:val="22"/>
          <w:szCs w:val="22"/>
        </w:rPr>
        <w:t xml:space="preserve">has been a </w:t>
      </w:r>
      <w:r w:rsidRPr="00F64015">
        <w:rPr>
          <w:rFonts w:ascii="Times New Roman" w:hAnsi="Times New Roman" w:cs="Times New Roman"/>
          <w:sz w:val="22"/>
          <w:szCs w:val="22"/>
        </w:rPr>
        <w:t>state certified contractor specializing in custom homes and custom remodels</w:t>
      </w:r>
      <w:r>
        <w:rPr>
          <w:rFonts w:ascii="Times New Roman" w:hAnsi="Times New Roman" w:cs="Times New Roman"/>
          <w:sz w:val="22"/>
          <w:szCs w:val="22"/>
        </w:rPr>
        <w:t>, starting</w:t>
      </w:r>
      <w:r w:rsidRPr="00F64015">
        <w:rPr>
          <w:rFonts w:ascii="Times New Roman" w:hAnsi="Times New Roman" w:cs="Times New Roman"/>
          <w:sz w:val="22"/>
          <w:szCs w:val="22"/>
        </w:rPr>
        <w:t xml:space="preserve"> as a project manager with his family’s construction company</w:t>
      </w:r>
      <w:r w:rsidR="00907113">
        <w:rPr>
          <w:rFonts w:ascii="Times New Roman" w:hAnsi="Times New Roman" w:cs="Times New Roman"/>
          <w:sz w:val="22"/>
          <w:szCs w:val="22"/>
        </w:rPr>
        <w:t xml:space="preserve"> to now running his own company since 2009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640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His portfolio includes </w:t>
      </w:r>
      <w:r w:rsidRPr="00F64015">
        <w:rPr>
          <w:rFonts w:ascii="Times New Roman" w:hAnsi="Times New Roman" w:cs="Times New Roman"/>
          <w:sz w:val="22"/>
          <w:szCs w:val="22"/>
        </w:rPr>
        <w:t>the 2008 New American Home for the International Builder’s Show.</w:t>
      </w:r>
    </w:p>
    <w:p w:rsidR="00F64015" w:rsidRPr="00F64015" w:rsidRDefault="00F64015" w:rsidP="00F64015">
      <w:pPr>
        <w:rPr>
          <w:rFonts w:ascii="Times New Roman" w:hAnsi="Times New Roman" w:cs="Times New Roman"/>
          <w:sz w:val="22"/>
          <w:szCs w:val="22"/>
        </w:rPr>
      </w:pPr>
    </w:p>
    <w:p w:rsidR="00F64015" w:rsidRDefault="00F64015" w:rsidP="00F64015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64015" w:rsidRPr="00F64015" w:rsidRDefault="00F64015" w:rsidP="00F64015">
      <w:pPr>
        <w:rPr>
          <w:rFonts w:ascii="Times New Roman" w:hAnsi="Times New Roman" w:cs="Times New Roman"/>
          <w:sz w:val="22"/>
          <w:szCs w:val="22"/>
          <w:u w:val="single"/>
        </w:rPr>
      </w:pPr>
      <w:r w:rsidRPr="00F64015">
        <w:rPr>
          <w:rFonts w:ascii="Times New Roman" w:hAnsi="Times New Roman" w:cs="Times New Roman"/>
          <w:sz w:val="22"/>
          <w:szCs w:val="22"/>
          <w:u w:val="single"/>
        </w:rPr>
        <w:t>About SEBC: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r w:rsidRPr="00436A90">
        <w:rPr>
          <w:rFonts w:ascii="Times New Roman" w:hAnsi="Times New Roman" w:cs="Times New Roman"/>
          <w:sz w:val="22"/>
          <w:szCs w:val="22"/>
        </w:rPr>
        <w:t>Established in 197</w:t>
      </w:r>
      <w:r>
        <w:rPr>
          <w:rFonts w:ascii="Times New Roman" w:hAnsi="Times New Roman" w:cs="Times New Roman"/>
          <w:sz w:val="22"/>
          <w:szCs w:val="22"/>
        </w:rPr>
        <w:t>8, the S</w:t>
      </w:r>
      <w:r w:rsidRPr="00436A90">
        <w:rPr>
          <w:rFonts w:ascii="Times New Roman" w:hAnsi="Times New Roman" w:cs="Times New Roman"/>
          <w:sz w:val="22"/>
          <w:szCs w:val="22"/>
        </w:rPr>
        <w:t>outheast Building Conference (SEBC) is the premier regional building industry trade show in the Southeast providing the latest in residential and commercial construction products and services. The Southeast region covers: Arkansas, Alabama, Florida, Georgia, Kentucky, Louisiana, Mississippi, North and South Carolina, Tennessee, Texas and Virginia.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r w:rsidRPr="00436A90">
        <w:rPr>
          <w:rFonts w:ascii="Times New Roman" w:hAnsi="Times New Roman" w:cs="Times New Roman"/>
          <w:b/>
          <w:sz w:val="22"/>
          <w:szCs w:val="22"/>
        </w:rPr>
        <w:t>For further information, please contact</w:t>
      </w:r>
      <w:r w:rsidRPr="00436A90">
        <w:rPr>
          <w:rFonts w:ascii="Times New Roman" w:hAnsi="Times New Roman" w:cs="Times New Roman"/>
          <w:sz w:val="22"/>
          <w:szCs w:val="22"/>
        </w:rPr>
        <w:t>: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r w:rsidRPr="00436A90">
        <w:rPr>
          <w:rFonts w:ascii="Times New Roman" w:hAnsi="Times New Roman" w:cs="Times New Roman"/>
          <w:sz w:val="22"/>
          <w:szCs w:val="22"/>
        </w:rPr>
        <w:t>Allison Finley, Director of Marketing and Communications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r w:rsidRPr="00436A90">
        <w:rPr>
          <w:rFonts w:ascii="Times New Roman" w:hAnsi="Times New Roman" w:cs="Times New Roman"/>
          <w:sz w:val="22"/>
          <w:szCs w:val="22"/>
        </w:rPr>
        <w:t>Florida Home Builders Association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436A90">
        <w:rPr>
          <w:rFonts w:ascii="Times New Roman" w:hAnsi="Times New Roman" w:cs="Times New Roman"/>
          <w:sz w:val="22"/>
          <w:szCs w:val="22"/>
        </w:rPr>
        <w:t>800.261.9447  |</w:t>
      </w:r>
      <w:proofErr w:type="gramEnd"/>
      <w:r w:rsidRPr="00436A90">
        <w:rPr>
          <w:rFonts w:ascii="Times New Roman" w:hAnsi="Times New Roman" w:cs="Times New Roman"/>
          <w:sz w:val="22"/>
          <w:szCs w:val="22"/>
        </w:rPr>
        <w:t xml:space="preserve">  850.766.1679</w:t>
      </w:r>
    </w:p>
    <w:p w:rsidR="0062157A" w:rsidRPr="00436A90" w:rsidRDefault="0062157A" w:rsidP="0062157A">
      <w:pPr>
        <w:rPr>
          <w:rFonts w:ascii="Times New Roman" w:hAnsi="Times New Roman" w:cs="Times New Roman"/>
          <w:sz w:val="22"/>
          <w:szCs w:val="22"/>
        </w:rPr>
      </w:pPr>
      <w:hyperlink r:id="rId7" w:history="1">
        <w:r w:rsidRPr="00436A90">
          <w:rPr>
            <w:rStyle w:val="Hyperlink"/>
            <w:rFonts w:ascii="Times New Roman" w:hAnsi="Times New Roman" w:cs="Times New Roman"/>
            <w:sz w:val="22"/>
            <w:szCs w:val="22"/>
          </w:rPr>
          <w:t>afinley@fhba.com</w:t>
        </w:r>
      </w:hyperlink>
    </w:p>
    <w:p w:rsidR="003C2A7E" w:rsidRDefault="003C2A7E"/>
    <w:sectPr w:rsidR="003C2A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09" w:rsidRDefault="00C75B09" w:rsidP="00C75B09">
      <w:r>
        <w:separator/>
      </w:r>
    </w:p>
  </w:endnote>
  <w:endnote w:type="continuationSeparator" w:id="0">
    <w:p w:rsidR="00C75B09" w:rsidRDefault="00C75B09" w:rsidP="00C7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09" w:rsidRDefault="00801C8D">
    <w:pPr>
      <w:pStyle w:val="Footer"/>
    </w:pPr>
    <w:r>
      <w:rPr>
        <w:noProof/>
      </w:rPr>
      <w:drawing>
        <wp:inline distT="0" distB="0" distL="0" distR="0">
          <wp:extent cx="5934075" cy="742950"/>
          <wp:effectExtent l="0" t="0" r="9525" b="0"/>
          <wp:docPr id="2" name="Picture 2" descr="2019 SEBC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 SEBC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82" b="23560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09" w:rsidRDefault="00C75B09" w:rsidP="00C75B09">
      <w:r>
        <w:separator/>
      </w:r>
    </w:p>
  </w:footnote>
  <w:footnote w:type="continuationSeparator" w:id="0">
    <w:p w:rsidR="00C75B09" w:rsidRDefault="00C75B09" w:rsidP="00C7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09" w:rsidRDefault="00801C8D">
    <w:pPr>
      <w:pStyle w:val="Header"/>
    </w:pPr>
    <w:r>
      <w:rPr>
        <w:noProof/>
      </w:rPr>
      <w:drawing>
        <wp:inline distT="0" distB="0" distL="0" distR="0">
          <wp:extent cx="5934075" cy="1114425"/>
          <wp:effectExtent l="0" t="0" r="9525" b="9525"/>
          <wp:docPr id="1" name="Picture 1" descr="2019 SEB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 SEBC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B09" w:rsidRDefault="00C75B09">
    <w:pPr>
      <w:pStyle w:val="Header"/>
    </w:pPr>
  </w:p>
  <w:p w:rsidR="00C75B09" w:rsidRDefault="00C75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3992"/>
    <w:multiLevelType w:val="hybridMultilevel"/>
    <w:tmpl w:val="9DBC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4CC8"/>
    <w:multiLevelType w:val="hybridMultilevel"/>
    <w:tmpl w:val="8E283BBC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E"/>
    <w:rsid w:val="00234F41"/>
    <w:rsid w:val="00382B73"/>
    <w:rsid w:val="003C2A7E"/>
    <w:rsid w:val="0040770B"/>
    <w:rsid w:val="00415C5E"/>
    <w:rsid w:val="00430167"/>
    <w:rsid w:val="005B1C7A"/>
    <w:rsid w:val="0062157A"/>
    <w:rsid w:val="00623FBC"/>
    <w:rsid w:val="006807C4"/>
    <w:rsid w:val="006B339C"/>
    <w:rsid w:val="0070306B"/>
    <w:rsid w:val="007228A5"/>
    <w:rsid w:val="00801C8D"/>
    <w:rsid w:val="00845F8C"/>
    <w:rsid w:val="00907113"/>
    <w:rsid w:val="009848C5"/>
    <w:rsid w:val="00A15FE9"/>
    <w:rsid w:val="00AF6ACC"/>
    <w:rsid w:val="00B5210B"/>
    <w:rsid w:val="00B62A15"/>
    <w:rsid w:val="00B95767"/>
    <w:rsid w:val="00BA5E50"/>
    <w:rsid w:val="00BE7325"/>
    <w:rsid w:val="00BF5C8C"/>
    <w:rsid w:val="00C356CF"/>
    <w:rsid w:val="00C75B09"/>
    <w:rsid w:val="00DA75A0"/>
    <w:rsid w:val="00DC0572"/>
    <w:rsid w:val="00F13392"/>
    <w:rsid w:val="00F64015"/>
    <w:rsid w:val="00F66EBD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993A897-2488-4F94-931F-2911B5B6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7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7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75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0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0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0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inley@fh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Kailin Koch</dc:creator>
  <cp:keywords/>
  <dc:description/>
  <cp:lastModifiedBy>Allison Finley</cp:lastModifiedBy>
  <cp:revision>5</cp:revision>
  <dcterms:created xsi:type="dcterms:W3CDTF">2019-02-06T14:53:00Z</dcterms:created>
  <dcterms:modified xsi:type="dcterms:W3CDTF">2019-02-06T15:02:00Z</dcterms:modified>
</cp:coreProperties>
</file>